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632E" w14:textId="0E0050AA" w:rsidR="00AB6188" w:rsidRPr="008C7739" w:rsidRDefault="003B6E77" w:rsidP="00AB6188">
      <w:pPr>
        <w:autoSpaceDE w:val="0"/>
        <w:autoSpaceDN w:val="0"/>
        <w:adjustRightInd w:val="0"/>
        <w:spacing w:after="400"/>
        <w:jc w:val="center"/>
        <w:rPr>
          <w:rFonts w:ascii="Helvetica" w:hAnsi="Helvetica" w:cs="Helvetica Neue"/>
          <w:color w:val="4472C4" w:themeColor="accent1"/>
          <w:sz w:val="144"/>
          <w:szCs w:val="144"/>
        </w:rPr>
      </w:pPr>
      <w:r>
        <w:rPr>
          <w:noProof/>
        </w:rPr>
        <w:drawing>
          <wp:inline distT="0" distB="0" distL="0" distR="0" wp14:anchorId="5388539E" wp14:editId="61784413">
            <wp:extent cx="6888730" cy="1314450"/>
            <wp:effectExtent l="0" t="0" r="7620" b="0"/>
            <wp:docPr id="138714891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4891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755" cy="13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739">
        <w:rPr>
          <w:rFonts w:ascii="Helvetica" w:hAnsi="Helvetica" w:cs="Helvetica Neue"/>
          <w:color w:val="4472C4" w:themeColor="accent1"/>
          <w:sz w:val="144"/>
          <w:szCs w:val="144"/>
        </w:rPr>
        <w:t xml:space="preserve"> </w:t>
      </w:r>
      <w:r w:rsidR="00AB6188" w:rsidRPr="008C7739">
        <w:rPr>
          <w:rFonts w:ascii="Helvetica" w:hAnsi="Helvetica" w:cs="Helvetica Neue"/>
          <w:color w:val="4472C4" w:themeColor="accent1"/>
          <w:sz w:val="144"/>
          <w:szCs w:val="144"/>
        </w:rPr>
        <w:t>Decisioni efficaci, inclusive, etiche e sostenibili.</w:t>
      </w:r>
    </w:p>
    <w:p w14:paraId="47CE8B5E" w14:textId="77777777" w:rsidR="00AB6188" w:rsidRPr="008C7739" w:rsidRDefault="00AB6188" w:rsidP="00AB6188">
      <w:pPr>
        <w:autoSpaceDE w:val="0"/>
        <w:autoSpaceDN w:val="0"/>
        <w:adjustRightInd w:val="0"/>
        <w:spacing w:after="400"/>
        <w:jc w:val="center"/>
        <w:rPr>
          <w:rFonts w:ascii="Helvetica" w:hAnsi="Helvetica" w:cs="Helvetica Neue"/>
          <w:color w:val="2A3140"/>
          <w:sz w:val="32"/>
          <w:szCs w:val="32"/>
        </w:rPr>
      </w:pPr>
    </w:p>
    <w:p w14:paraId="1B0596DF" w14:textId="77777777" w:rsidR="005A4367" w:rsidRPr="008C7739" w:rsidRDefault="005A4367" w:rsidP="005A4367">
      <w:pPr>
        <w:pStyle w:val="Titolo1"/>
        <w:jc w:val="center"/>
        <w:rPr>
          <w:rFonts w:ascii="Helvetica" w:hAnsi="Helvetica"/>
          <w:sz w:val="54"/>
          <w:szCs w:val="96"/>
        </w:rPr>
      </w:pPr>
      <w:r w:rsidRPr="008C7739">
        <w:rPr>
          <w:rFonts w:ascii="Helvetica" w:hAnsi="Helvetica"/>
          <w:sz w:val="54"/>
          <w:szCs w:val="96"/>
        </w:rPr>
        <w:t>Strumenti e Metodi</w:t>
      </w:r>
    </w:p>
    <w:p w14:paraId="7EAA034C" w14:textId="2009DA7C" w:rsidR="00AB6188" w:rsidRPr="008C7739" w:rsidRDefault="00AB6188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32"/>
          <w:szCs w:val="32"/>
        </w:rPr>
      </w:pPr>
    </w:p>
    <w:p w14:paraId="090B7162" w14:textId="1709794C" w:rsidR="00AB6188" w:rsidRPr="008C7739" w:rsidRDefault="00AB6188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32"/>
          <w:szCs w:val="32"/>
        </w:rPr>
      </w:pPr>
    </w:p>
    <w:p w14:paraId="617F1107" w14:textId="62BD3120" w:rsidR="00AB6188" w:rsidRPr="008C7739" w:rsidRDefault="00AB6188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32"/>
          <w:szCs w:val="32"/>
        </w:rPr>
      </w:pPr>
    </w:p>
    <w:p w14:paraId="0F1294EF" w14:textId="77777777" w:rsidR="00AB6188" w:rsidRPr="008C7739" w:rsidRDefault="00AB6188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32"/>
          <w:szCs w:val="32"/>
        </w:rPr>
      </w:pPr>
    </w:p>
    <w:p w14:paraId="4331748E" w14:textId="67BEB2ED" w:rsidR="00AB6188" w:rsidRPr="008C7739" w:rsidRDefault="008C7739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b/>
          <w:bCs/>
          <w:color w:val="4472C4" w:themeColor="accent1"/>
          <w:sz w:val="28"/>
          <w:szCs w:val="28"/>
        </w:rPr>
      </w:pPr>
      <w:r w:rsidRPr="008C7739">
        <w:rPr>
          <w:rFonts w:ascii="Helvetica" w:hAnsi="Helvetica" w:cs="Helvetica Neue"/>
          <w:b/>
          <w:bCs/>
          <w:color w:val="4472C4" w:themeColor="accent1"/>
          <w:sz w:val="28"/>
          <w:szCs w:val="28"/>
        </w:rPr>
        <w:t>Premessa</w:t>
      </w:r>
    </w:p>
    <w:p w14:paraId="064DDFFB" w14:textId="30046EE7" w:rsidR="00904EA6" w:rsidRPr="008C7739" w:rsidRDefault="00CA7E7E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>S</w:t>
      </w:r>
      <w:r w:rsidR="00904EA6" w:rsidRPr="008C7739">
        <w:rPr>
          <w:rFonts w:ascii="Helvetica" w:hAnsi="Helvetica" w:cs="Helvetica Neue"/>
          <w:color w:val="2A3140"/>
          <w:sz w:val="28"/>
          <w:szCs w:val="28"/>
        </w:rPr>
        <w:t xml:space="preserve">iamo </w:t>
      </w:r>
      <w:r w:rsidRPr="008C7739">
        <w:rPr>
          <w:rFonts w:ascii="Helvetica" w:hAnsi="Helvetica" w:cs="Helvetica Neue"/>
          <w:color w:val="2A3140"/>
          <w:sz w:val="28"/>
          <w:szCs w:val="28"/>
        </w:rPr>
        <w:t>fermamente convint</w:t>
      </w:r>
      <w:r w:rsidR="00904EA6" w:rsidRPr="008C7739">
        <w:rPr>
          <w:rFonts w:ascii="Helvetica" w:hAnsi="Helvetica" w:cs="Helvetica Neue"/>
          <w:color w:val="2A3140"/>
          <w:sz w:val="28"/>
          <w:szCs w:val="28"/>
        </w:rPr>
        <w:t>i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dell'importanza del coinvolgimento attivo dei </w:t>
      </w:r>
      <w:r w:rsidR="00DF538C" w:rsidRPr="008C7739">
        <w:rPr>
          <w:rFonts w:ascii="Helvetica" w:hAnsi="Helvetica" w:cs="Helvetica Neue"/>
          <w:color w:val="2A3140"/>
          <w:sz w:val="28"/>
          <w:szCs w:val="28"/>
        </w:rPr>
        <w:t>C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ittadini nelle decisioni che riguardano </w:t>
      </w:r>
      <w:r w:rsidR="00904EA6" w:rsidRPr="008C7739">
        <w:rPr>
          <w:rFonts w:ascii="Helvetica" w:hAnsi="Helvetica" w:cs="Helvetica Neue"/>
          <w:color w:val="2A3140"/>
          <w:sz w:val="28"/>
          <w:szCs w:val="28"/>
        </w:rPr>
        <w:t>la vita delle comunità comunali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specialmente </w:t>
      </w:r>
      <w:r w:rsidR="00904EA6" w:rsidRPr="008C7739">
        <w:rPr>
          <w:rFonts w:ascii="Helvetica" w:hAnsi="Helvetica" w:cs="Helvetica Neue"/>
          <w:color w:val="2A3140"/>
          <w:sz w:val="28"/>
          <w:szCs w:val="28"/>
        </w:rPr>
        <w:t>per le città con una d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imensione </w:t>
      </w:r>
      <w:r w:rsidR="00904EA6" w:rsidRPr="008C7739">
        <w:rPr>
          <w:rFonts w:ascii="Helvetica" w:hAnsi="Helvetica" w:cs="Helvetica Neue"/>
          <w:color w:val="2A3140"/>
          <w:sz w:val="28"/>
          <w:szCs w:val="28"/>
        </w:rPr>
        <w:t xml:space="preserve">abitativa </w:t>
      </w:r>
      <w:r w:rsidRPr="008C7739">
        <w:rPr>
          <w:rFonts w:ascii="Helvetica" w:hAnsi="Helvetica" w:cs="Helvetica Neue"/>
          <w:color w:val="2A3140"/>
          <w:sz w:val="28"/>
          <w:szCs w:val="28"/>
        </w:rPr>
        <w:t>contenuta</w:t>
      </w:r>
      <w:r w:rsidR="00904EA6" w:rsidRPr="008C7739">
        <w:rPr>
          <w:rFonts w:ascii="Helvetica" w:hAnsi="Helvetica" w:cs="Helvetica Neue"/>
          <w:color w:val="2A3140"/>
          <w:sz w:val="28"/>
          <w:szCs w:val="28"/>
        </w:rPr>
        <w:t>.</w:t>
      </w:r>
    </w:p>
    <w:p w14:paraId="2907244D" w14:textId="4D21F01B" w:rsidR="00AB6188" w:rsidRDefault="00904EA6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Con il nostro progetto desideriamo dare </w:t>
      </w:r>
      <w:r w:rsidR="002121C2" w:rsidRPr="008C7739">
        <w:rPr>
          <w:rFonts w:ascii="Helvetica" w:hAnsi="Helvetica" w:cs="Helvetica Neue"/>
          <w:color w:val="2A3140"/>
          <w:sz w:val="28"/>
          <w:szCs w:val="28"/>
        </w:rPr>
        <w:t>evidenza che u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n approccio partecipativo non solo rafforza il legame tra </w:t>
      </w:r>
      <w:r w:rsidR="00437D91" w:rsidRPr="008C7739">
        <w:rPr>
          <w:rFonts w:ascii="Helvetica" w:hAnsi="Helvetica" w:cs="Helvetica Neue"/>
          <w:color w:val="2A3140"/>
          <w:sz w:val="28"/>
          <w:szCs w:val="28"/>
        </w:rPr>
        <w:t>l’A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mministrazione </w:t>
      </w:r>
      <w:r w:rsidR="00437D91" w:rsidRPr="008C7739">
        <w:rPr>
          <w:rFonts w:ascii="Helvetica" w:hAnsi="Helvetica" w:cs="Helvetica Neue"/>
          <w:color w:val="2A3140"/>
          <w:sz w:val="28"/>
          <w:szCs w:val="28"/>
        </w:rPr>
        <w:t xml:space="preserve">Pubblica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>e</w:t>
      </w:r>
      <w:r w:rsid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proofErr w:type="gramStart"/>
      <w:r w:rsidR="00437D91" w:rsidRPr="008C7739">
        <w:rPr>
          <w:rFonts w:ascii="Helvetica" w:hAnsi="Helvetica" w:cs="Helvetica Neue"/>
          <w:color w:val="2A3140"/>
          <w:sz w:val="28"/>
          <w:szCs w:val="28"/>
        </w:rPr>
        <w:t xml:space="preserve">la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437D91" w:rsidRPr="008C7739">
        <w:rPr>
          <w:rFonts w:ascii="Helvetica" w:hAnsi="Helvetica" w:cs="Helvetica Neue"/>
          <w:color w:val="2A3140"/>
          <w:sz w:val="28"/>
          <w:szCs w:val="28"/>
        </w:rPr>
        <w:t>C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>ittadinanza</w:t>
      </w:r>
      <w:proofErr w:type="gramEnd"/>
      <w:r w:rsid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730A8D" w:rsidRPr="008C7739">
        <w:rPr>
          <w:rFonts w:ascii="Helvetica" w:hAnsi="Helvetica" w:cs="Helvetica Neue"/>
          <w:color w:val="2A3140"/>
          <w:sz w:val="28"/>
          <w:szCs w:val="28"/>
        </w:rPr>
        <w:t xml:space="preserve">e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>garantisce che le decisioni prese siano etiche, inclusive e sostenibili.</w:t>
      </w:r>
    </w:p>
    <w:p w14:paraId="7C78B5F7" w14:textId="77777777" w:rsidR="00C56019" w:rsidRPr="008C7739" w:rsidRDefault="00C56019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28"/>
          <w:szCs w:val="28"/>
        </w:rPr>
      </w:pPr>
    </w:p>
    <w:p w14:paraId="2D4C1430" w14:textId="6E56A583" w:rsidR="00AB6188" w:rsidRPr="00DC5D45" w:rsidRDefault="00730A8D" w:rsidP="00C56019">
      <w:pPr>
        <w:jc w:val="center"/>
        <w:rPr>
          <w:rFonts w:ascii="Helvetica" w:hAnsi="Helvetica"/>
          <w:color w:val="4472C4" w:themeColor="accent1"/>
          <w:sz w:val="40"/>
          <w:szCs w:val="36"/>
        </w:rPr>
      </w:pPr>
      <w:r w:rsidRPr="00DC5D45">
        <w:rPr>
          <w:rFonts w:ascii="Helvetica" w:hAnsi="Helvetica"/>
          <w:color w:val="4472C4" w:themeColor="accent1"/>
          <w:sz w:val="40"/>
          <w:szCs w:val="36"/>
        </w:rPr>
        <w:t>S</w:t>
      </w:r>
      <w:r w:rsidR="00AB6188" w:rsidRPr="00DC5D45">
        <w:rPr>
          <w:rFonts w:ascii="Helvetica" w:hAnsi="Helvetica"/>
          <w:color w:val="4472C4" w:themeColor="accent1"/>
          <w:sz w:val="40"/>
          <w:szCs w:val="36"/>
        </w:rPr>
        <w:t xml:space="preserve">trumenti e </w:t>
      </w:r>
      <w:r w:rsidRPr="00DC5D45">
        <w:rPr>
          <w:rFonts w:ascii="Helvetica" w:hAnsi="Helvetica"/>
          <w:color w:val="4472C4" w:themeColor="accent1"/>
          <w:sz w:val="40"/>
          <w:szCs w:val="36"/>
        </w:rPr>
        <w:t>M</w:t>
      </w:r>
      <w:r w:rsidR="00AB6188" w:rsidRPr="00DC5D45">
        <w:rPr>
          <w:rFonts w:ascii="Helvetica" w:hAnsi="Helvetica"/>
          <w:color w:val="4472C4" w:themeColor="accent1"/>
          <w:sz w:val="40"/>
          <w:szCs w:val="36"/>
        </w:rPr>
        <w:t>etodi</w:t>
      </w:r>
    </w:p>
    <w:p w14:paraId="75C05636" w14:textId="77777777" w:rsidR="00EB508E" w:rsidRPr="00EB508E" w:rsidRDefault="00EB508E" w:rsidP="00EB508E"/>
    <w:p w14:paraId="402DD662" w14:textId="77777777" w:rsidR="00AB6188" w:rsidRPr="008C7739" w:rsidRDefault="00AB6188" w:rsidP="00AB6188">
      <w:pPr>
        <w:rPr>
          <w:rFonts w:ascii="Helvetica" w:hAnsi="Helvetica"/>
          <w:sz w:val="20"/>
          <w:szCs w:val="20"/>
        </w:rPr>
      </w:pPr>
    </w:p>
    <w:p w14:paraId="12086096" w14:textId="0C59DA07" w:rsidR="00CA7E7E" w:rsidRPr="008C7739" w:rsidRDefault="00CA7E7E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In questo contesto, </w:t>
      </w:r>
      <w:r w:rsidR="002121C2" w:rsidRPr="008C7739">
        <w:rPr>
          <w:rFonts w:ascii="Helvetica" w:hAnsi="Helvetica" w:cs="Helvetica Neue"/>
          <w:color w:val="2A3140"/>
          <w:sz w:val="28"/>
          <w:szCs w:val="28"/>
        </w:rPr>
        <w:t xml:space="preserve">elenchiamo 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alcuni strumenti e metodi che </w:t>
      </w:r>
      <w:r w:rsidR="002121C2" w:rsidRPr="008C7739">
        <w:rPr>
          <w:rFonts w:ascii="Helvetica" w:hAnsi="Helvetica" w:cs="Helvetica Neue"/>
          <w:color w:val="2A3140"/>
          <w:sz w:val="28"/>
          <w:szCs w:val="28"/>
        </w:rPr>
        <w:t>sicuramente posso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facilitare questo processo</w:t>
      </w:r>
      <w:r w:rsidR="002121C2" w:rsidRPr="008C7739">
        <w:rPr>
          <w:rFonts w:ascii="Helvetica" w:hAnsi="Helvetica" w:cs="Helvetica Neue"/>
          <w:color w:val="2A3140"/>
          <w:sz w:val="28"/>
          <w:szCs w:val="28"/>
        </w:rPr>
        <w:t xml:space="preserve"> di partecipazione</w:t>
      </w:r>
      <w:r w:rsidRPr="008C7739">
        <w:rPr>
          <w:rFonts w:ascii="Helvetica" w:hAnsi="Helvetica" w:cs="Helvetica Neue"/>
          <w:color w:val="2A3140"/>
          <w:sz w:val="28"/>
          <w:szCs w:val="28"/>
        </w:rPr>
        <w:t>:</w:t>
      </w:r>
    </w:p>
    <w:p w14:paraId="74E03A64" w14:textId="7C47564A" w:rsidR="00A50777" w:rsidRPr="00B83B78" w:rsidRDefault="00CA7E7E" w:rsidP="00AB6188">
      <w:pPr>
        <w:pStyle w:val="Titolo2"/>
        <w:rPr>
          <w:rFonts w:ascii="Helvetica" w:hAnsi="Helvetica"/>
          <w:b/>
          <w:bCs/>
          <w:sz w:val="24"/>
          <w:szCs w:val="24"/>
        </w:rPr>
      </w:pPr>
      <w:r w:rsidRPr="00B83B78">
        <w:rPr>
          <w:rFonts w:ascii="Helvetica" w:hAnsi="Helvetica"/>
          <w:b/>
          <w:bCs/>
          <w:sz w:val="24"/>
          <w:szCs w:val="24"/>
        </w:rPr>
        <w:t>Assemblee Cittadin</w:t>
      </w:r>
      <w:r w:rsidR="00AB6188" w:rsidRPr="00B83B78">
        <w:rPr>
          <w:rFonts w:ascii="Helvetica" w:hAnsi="Helvetica"/>
          <w:b/>
          <w:bCs/>
          <w:sz w:val="24"/>
          <w:szCs w:val="24"/>
        </w:rPr>
        <w:t>e</w:t>
      </w:r>
      <w:r w:rsidRPr="00B83B78">
        <w:rPr>
          <w:rFonts w:ascii="Helvetica" w:hAnsi="Helvetica"/>
          <w:b/>
          <w:bCs/>
          <w:sz w:val="24"/>
          <w:szCs w:val="24"/>
        </w:rPr>
        <w:t xml:space="preserve">: </w:t>
      </w:r>
    </w:p>
    <w:p w14:paraId="57C65648" w14:textId="77777777" w:rsidR="00AB6188" w:rsidRPr="008C7739" w:rsidRDefault="00AB6188" w:rsidP="00AB6188">
      <w:pPr>
        <w:rPr>
          <w:rFonts w:ascii="Helvetica" w:hAnsi="Helvetica"/>
          <w:sz w:val="20"/>
          <w:szCs w:val="20"/>
        </w:rPr>
      </w:pPr>
    </w:p>
    <w:p w14:paraId="7C1E37B7" w14:textId="77777777" w:rsidR="000B073D" w:rsidRDefault="00CA7E7E" w:rsidP="00A507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>Organizzare regolari incontri aperti a tutti</w:t>
      </w:r>
      <w:r w:rsidR="00A50777" w:rsidRP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cittadini per discutere tematiche di interesse comune. </w:t>
      </w:r>
    </w:p>
    <w:p w14:paraId="67EF2194" w14:textId="77777777" w:rsidR="008C7739" w:rsidRPr="008C7739" w:rsidRDefault="008C7739" w:rsidP="00A507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Helvetica" w:hAnsi="Helvetica" w:cs="Helvetica Neue"/>
          <w:color w:val="2A3140"/>
          <w:sz w:val="28"/>
          <w:szCs w:val="28"/>
        </w:rPr>
      </w:pPr>
    </w:p>
    <w:p w14:paraId="666E2053" w14:textId="608F7F94" w:rsidR="00CA7E7E" w:rsidRPr="008C7739" w:rsidRDefault="00CA7E7E" w:rsidP="00A507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>Questi incontri possono essere strumenti efficaci per raccogliere opinioni, idee e preoccupazioni direttamente dalla comunità.</w:t>
      </w:r>
    </w:p>
    <w:p w14:paraId="7528BB44" w14:textId="77777777" w:rsidR="00A50777" w:rsidRPr="00B83B78" w:rsidRDefault="00A50777" w:rsidP="00A507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Helvetica" w:hAnsi="Helvetica" w:cs="Helvetica Neue"/>
          <w:color w:val="2A3140"/>
          <w:sz w:val="30"/>
          <w:szCs w:val="30"/>
        </w:rPr>
      </w:pPr>
    </w:p>
    <w:p w14:paraId="37DE7839" w14:textId="433EB4F4" w:rsidR="000B073D" w:rsidRPr="00B83B78" w:rsidRDefault="00CA7E7E" w:rsidP="00AB6188">
      <w:pPr>
        <w:pStyle w:val="Titolo2"/>
        <w:rPr>
          <w:rFonts w:ascii="Helvetica" w:hAnsi="Helvetica" w:cs="Helvetica Neue"/>
          <w:b/>
          <w:bCs/>
          <w:sz w:val="24"/>
          <w:szCs w:val="24"/>
        </w:rPr>
      </w:pPr>
      <w:r w:rsidRPr="00B83B78">
        <w:rPr>
          <w:rFonts w:ascii="Helvetica" w:hAnsi="Helvetica"/>
          <w:b/>
          <w:bCs/>
          <w:sz w:val="24"/>
          <w:szCs w:val="24"/>
        </w:rPr>
        <w:t>Piattaforme Online di Partecipazione</w:t>
      </w:r>
      <w:r w:rsidRPr="00B83B78">
        <w:rPr>
          <w:rFonts w:ascii="Helvetica" w:hAnsi="Helvetica" w:cs="Helvetica Neue"/>
          <w:b/>
          <w:bCs/>
          <w:sz w:val="24"/>
          <w:szCs w:val="24"/>
        </w:rPr>
        <w:t xml:space="preserve">: </w:t>
      </w:r>
    </w:p>
    <w:p w14:paraId="7B321744" w14:textId="77777777" w:rsidR="00AB6188" w:rsidRPr="008C7739" w:rsidRDefault="00AB6188" w:rsidP="00AB6188">
      <w:pPr>
        <w:rPr>
          <w:rFonts w:ascii="Helvetica" w:hAnsi="Helvetica"/>
          <w:sz w:val="20"/>
          <w:szCs w:val="20"/>
        </w:rPr>
      </w:pPr>
    </w:p>
    <w:p w14:paraId="43C10FFF" w14:textId="11FF398E" w:rsidR="000B073D" w:rsidRDefault="00AA0B1B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Attraverso le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>piattaforme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digitali i </w:t>
      </w:r>
      <w:r w:rsidRPr="008C7739">
        <w:rPr>
          <w:rFonts w:ascii="Helvetica" w:hAnsi="Helvetica" w:cs="Helvetica Neue"/>
          <w:color w:val="2A3140"/>
          <w:sz w:val="28"/>
          <w:szCs w:val="28"/>
        </w:rPr>
        <w:t>C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ittadini possono proporre idee, iniziative e partecipare a sondaggi. </w:t>
      </w:r>
    </w:p>
    <w:p w14:paraId="25342DBE" w14:textId="77777777" w:rsidR="008C7739" w:rsidRPr="008C7739" w:rsidRDefault="008C7739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29DAF515" w14:textId="5076CF7D" w:rsidR="00CA7E7E" w:rsidRPr="008C7739" w:rsidRDefault="00CA7E7E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>Questo approccio moderno permette una partecipazione più ampia e facilitata, soprattutto per chi ha difficoltà a</w:t>
      </w:r>
      <w:r w:rsidR="00EB55F6" w:rsidRPr="008C7739">
        <w:rPr>
          <w:rFonts w:ascii="Helvetica" w:hAnsi="Helvetica" w:cs="Helvetica Neue"/>
          <w:color w:val="2A3140"/>
          <w:sz w:val="28"/>
          <w:szCs w:val="28"/>
        </w:rPr>
        <w:t>d essere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fisicamente</w:t>
      </w:r>
      <w:r w:rsidR="00EB55F6" w:rsidRPr="008C7739">
        <w:rPr>
          <w:rFonts w:ascii="Helvetica" w:hAnsi="Helvetica" w:cs="Helvetica Neue"/>
          <w:color w:val="2A3140"/>
          <w:sz w:val="28"/>
          <w:szCs w:val="28"/>
        </w:rPr>
        <w:t xml:space="preserve"> presente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agli incontri.</w:t>
      </w:r>
    </w:p>
    <w:p w14:paraId="55414FB2" w14:textId="77777777" w:rsidR="00A50777" w:rsidRDefault="00A50777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4885F03C" w14:textId="77777777" w:rsidR="009A41A3" w:rsidRDefault="009A41A3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145A7E40" w14:textId="77777777" w:rsidR="009A41A3" w:rsidRDefault="009A41A3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0F27EC09" w14:textId="77777777" w:rsidR="009A41A3" w:rsidRDefault="009A41A3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7AC8003A" w14:textId="77777777" w:rsidR="009A41A3" w:rsidRPr="008C7739" w:rsidRDefault="009A41A3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41BFD284" w14:textId="034A0DE8" w:rsidR="000B073D" w:rsidRPr="00B83B78" w:rsidRDefault="00CA7E7E" w:rsidP="00AB6188">
      <w:pPr>
        <w:pStyle w:val="Titolo2"/>
        <w:rPr>
          <w:rFonts w:ascii="Helvetica" w:hAnsi="Helvetica" w:cs="Helvetica Neue"/>
          <w:b/>
          <w:bCs/>
          <w:sz w:val="24"/>
          <w:szCs w:val="24"/>
        </w:rPr>
      </w:pPr>
      <w:r w:rsidRPr="00B83B78">
        <w:rPr>
          <w:rFonts w:ascii="Helvetica" w:hAnsi="Helvetica"/>
          <w:b/>
          <w:bCs/>
          <w:sz w:val="24"/>
          <w:szCs w:val="24"/>
        </w:rPr>
        <w:t>Gruppi di Lavoro Tematici</w:t>
      </w:r>
      <w:r w:rsidRPr="00B83B78">
        <w:rPr>
          <w:rFonts w:ascii="Helvetica" w:hAnsi="Helvetica" w:cs="Helvetica Neue"/>
          <w:b/>
          <w:bCs/>
          <w:sz w:val="24"/>
          <w:szCs w:val="24"/>
        </w:rPr>
        <w:t xml:space="preserve">: </w:t>
      </w:r>
    </w:p>
    <w:p w14:paraId="4B0430AF" w14:textId="77777777" w:rsidR="00AB6188" w:rsidRPr="008C7739" w:rsidRDefault="00AB6188" w:rsidP="00AB6188">
      <w:pPr>
        <w:rPr>
          <w:rFonts w:ascii="Helvetica" w:hAnsi="Helvetica"/>
          <w:sz w:val="20"/>
          <w:szCs w:val="20"/>
        </w:rPr>
      </w:pPr>
    </w:p>
    <w:p w14:paraId="4FF8F3CE" w14:textId="6457BF8D" w:rsidR="00CA7E7E" w:rsidRPr="008C7739" w:rsidRDefault="00EE135F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  <w:r>
        <w:rPr>
          <w:rFonts w:ascii="Helvetica" w:hAnsi="Helvetica" w:cs="Helvetica Neue"/>
          <w:color w:val="2A3140"/>
          <w:sz w:val="28"/>
          <w:szCs w:val="28"/>
        </w:rPr>
        <w:t>P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er affrontare </w:t>
      </w:r>
      <w:r w:rsidR="00B158BB">
        <w:rPr>
          <w:rFonts w:ascii="Helvetica" w:hAnsi="Helvetica" w:cs="Helvetica Neue"/>
          <w:color w:val="2A3140"/>
          <w:sz w:val="28"/>
          <w:szCs w:val="28"/>
        </w:rPr>
        <w:t>le varie tematiche che interessano</w:t>
      </w:r>
      <w:r w:rsidR="00F65945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B158BB">
        <w:rPr>
          <w:rFonts w:ascii="Helvetica" w:hAnsi="Helvetica" w:cs="Helvetica Neue"/>
          <w:color w:val="2A3140"/>
          <w:sz w:val="28"/>
          <w:szCs w:val="28"/>
        </w:rPr>
        <w:t>direttamente l</w:t>
      </w:r>
      <w:r w:rsidR="00F65945">
        <w:rPr>
          <w:rFonts w:ascii="Helvetica" w:hAnsi="Helvetica" w:cs="Helvetica Neue"/>
          <w:color w:val="2A3140"/>
          <w:sz w:val="28"/>
          <w:szCs w:val="28"/>
        </w:rPr>
        <w:t>a Comunità</w:t>
      </w:r>
      <w:r>
        <w:rPr>
          <w:rFonts w:ascii="Helvetica" w:hAnsi="Helvetica" w:cs="Helvetica Neue"/>
          <w:color w:val="2A3140"/>
          <w:sz w:val="28"/>
          <w:szCs w:val="28"/>
        </w:rPr>
        <w:t xml:space="preserve"> è f</w:t>
      </w:r>
      <w:r>
        <w:rPr>
          <w:rFonts w:ascii="Helvetica" w:hAnsi="Helvetica" w:cs="Helvetica Neue"/>
          <w:color w:val="2A3140"/>
          <w:sz w:val="28"/>
          <w:szCs w:val="28"/>
        </w:rPr>
        <w:t xml:space="preserve">ondamentale </w:t>
      </w:r>
      <w:r w:rsidRPr="007302CB">
        <w:rPr>
          <w:rFonts w:ascii="Helvetica" w:hAnsi="Helvetica" w:cs="Helvetica Neue"/>
          <w:b/>
          <w:bCs/>
          <w:color w:val="2A3140"/>
          <w:sz w:val="28"/>
          <w:szCs w:val="28"/>
        </w:rPr>
        <w:t>creare gruppi di lavoro</w:t>
      </w:r>
      <w:r w:rsidR="000F20AB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066B10">
        <w:rPr>
          <w:rFonts w:ascii="Helvetica" w:hAnsi="Helvetica" w:cs="Helvetica Neue"/>
          <w:color w:val="2A3140"/>
          <w:sz w:val="28"/>
          <w:szCs w:val="28"/>
        </w:rPr>
        <w:t>di</w:t>
      </w:r>
      <w:r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Cittadini, esperti </w:t>
      </w:r>
      <w:r w:rsidR="00066B10">
        <w:rPr>
          <w:rFonts w:ascii="Helvetica" w:hAnsi="Helvetica" w:cs="Helvetica Neue"/>
          <w:color w:val="2A3140"/>
          <w:sz w:val="28"/>
          <w:szCs w:val="28"/>
        </w:rPr>
        <w:t>e Istituzioni in</w:t>
      </w:r>
      <w:r w:rsidR="000F20AB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0F20AB" w:rsidRPr="008C7739">
        <w:rPr>
          <w:rFonts w:ascii="Helvetica" w:hAnsi="Helvetica" w:cs="Helvetica Neue"/>
          <w:color w:val="2A3140"/>
          <w:sz w:val="28"/>
          <w:szCs w:val="28"/>
        </w:rPr>
        <w:t>un approccio collaborativo</w:t>
      </w:r>
      <w:r w:rsidR="00066B10">
        <w:rPr>
          <w:rFonts w:ascii="Helvetica" w:hAnsi="Helvetica" w:cs="Helvetica Neue"/>
          <w:color w:val="2A3140"/>
          <w:sz w:val="28"/>
          <w:szCs w:val="28"/>
        </w:rPr>
        <w:t>.</w:t>
      </w:r>
    </w:p>
    <w:p w14:paraId="6AF602D3" w14:textId="77777777" w:rsidR="00A50777" w:rsidRPr="008C7739" w:rsidRDefault="00A50777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1DBD33A8" w14:textId="7ACC7447" w:rsidR="000B073D" w:rsidRPr="00B83B78" w:rsidRDefault="00CA7E7E" w:rsidP="00AB6188">
      <w:pPr>
        <w:pStyle w:val="Titolo2"/>
        <w:rPr>
          <w:rFonts w:ascii="Helvetica" w:hAnsi="Helvetica" w:cs="Helvetica Neue"/>
          <w:b/>
          <w:bCs/>
          <w:sz w:val="24"/>
          <w:szCs w:val="24"/>
        </w:rPr>
      </w:pPr>
      <w:r w:rsidRPr="00B83B78">
        <w:rPr>
          <w:rFonts w:ascii="Helvetica" w:hAnsi="Helvetica"/>
          <w:b/>
          <w:bCs/>
          <w:sz w:val="24"/>
          <w:szCs w:val="24"/>
        </w:rPr>
        <w:t>Consultazioni Pubbliche e Referendum Locali</w:t>
      </w:r>
      <w:r w:rsidRPr="00B83B78">
        <w:rPr>
          <w:rFonts w:ascii="Helvetica" w:hAnsi="Helvetica" w:cs="Helvetica Neue"/>
          <w:b/>
          <w:bCs/>
          <w:sz w:val="24"/>
          <w:szCs w:val="24"/>
        </w:rPr>
        <w:t xml:space="preserve">: </w:t>
      </w:r>
    </w:p>
    <w:p w14:paraId="1095BC4F" w14:textId="77777777" w:rsidR="00AB6188" w:rsidRPr="008C7739" w:rsidRDefault="00AB6188" w:rsidP="00AB6188">
      <w:pPr>
        <w:rPr>
          <w:rFonts w:ascii="Helvetica" w:hAnsi="Helvetica"/>
          <w:sz w:val="20"/>
          <w:szCs w:val="20"/>
        </w:rPr>
      </w:pPr>
    </w:p>
    <w:p w14:paraId="1CAE0320" w14:textId="37BB6DEF" w:rsidR="00CA7E7E" w:rsidRPr="008C7739" w:rsidRDefault="00CA7E7E" w:rsidP="001C280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Per </w:t>
      </w:r>
      <w:r w:rsidR="00540AFF" w:rsidRPr="008C7739">
        <w:rPr>
          <w:rFonts w:ascii="Helvetica" w:hAnsi="Helvetica" w:cs="Helvetica Neue"/>
          <w:color w:val="2A3140"/>
          <w:sz w:val="28"/>
          <w:szCs w:val="28"/>
        </w:rPr>
        <w:t xml:space="preserve">le 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decisioni </w:t>
      </w:r>
      <w:r w:rsidR="0028716E" w:rsidRPr="008C7739">
        <w:rPr>
          <w:rFonts w:ascii="Helvetica" w:hAnsi="Helvetica" w:cs="Helvetica Neue"/>
          <w:color w:val="2A3140"/>
          <w:sz w:val="28"/>
          <w:szCs w:val="28"/>
        </w:rPr>
        <w:t>importanti si possono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Pr="007302CB">
        <w:rPr>
          <w:rFonts w:ascii="Helvetica" w:hAnsi="Helvetica" w:cs="Helvetica Neue"/>
          <w:b/>
          <w:bCs/>
          <w:color w:val="2A3140"/>
          <w:sz w:val="28"/>
          <w:szCs w:val="28"/>
        </w:rPr>
        <w:t xml:space="preserve">indire consultazioni pubbliche </w:t>
      </w:r>
      <w:r w:rsidR="0028716E" w:rsidRPr="007302CB">
        <w:rPr>
          <w:rFonts w:ascii="Helvetica" w:hAnsi="Helvetica" w:cs="Helvetica Neue"/>
          <w:b/>
          <w:bCs/>
          <w:color w:val="2A3140"/>
          <w:sz w:val="28"/>
          <w:szCs w:val="28"/>
        </w:rPr>
        <w:t>e i</w:t>
      </w:r>
      <w:r w:rsidRPr="007302CB">
        <w:rPr>
          <w:rFonts w:ascii="Helvetica" w:hAnsi="Helvetica" w:cs="Helvetica Neue"/>
          <w:b/>
          <w:bCs/>
          <w:color w:val="2A3140"/>
          <w:sz w:val="28"/>
          <w:szCs w:val="28"/>
        </w:rPr>
        <w:t xml:space="preserve"> referendum</w:t>
      </w:r>
      <w:r w:rsidR="001C280D" w:rsidRPr="008C7739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3776BC">
        <w:rPr>
          <w:rFonts w:ascii="Helvetica" w:hAnsi="Helvetica" w:cs="Helvetica Neue"/>
          <w:color w:val="2A3140"/>
          <w:sz w:val="28"/>
          <w:szCs w:val="28"/>
        </w:rPr>
        <w:t xml:space="preserve">per </w:t>
      </w:r>
      <w:r w:rsidR="001C280D" w:rsidRPr="008C7739">
        <w:rPr>
          <w:rFonts w:ascii="Helvetica" w:hAnsi="Helvetica" w:cs="Helvetica Neue"/>
          <w:color w:val="2A3140"/>
          <w:sz w:val="28"/>
          <w:szCs w:val="28"/>
        </w:rPr>
        <w:t>garantire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un coinvolgimento diretto e democratico della popolazione nelle scelte</w:t>
      </w:r>
      <w:r w:rsidR="005052F4">
        <w:rPr>
          <w:rFonts w:ascii="Helvetica" w:hAnsi="Helvetica" w:cs="Helvetica Neue"/>
          <w:color w:val="2A3140"/>
          <w:sz w:val="28"/>
          <w:szCs w:val="28"/>
        </w:rPr>
        <w:t>.</w:t>
      </w:r>
    </w:p>
    <w:p w14:paraId="241BCB3C" w14:textId="5B65E78F" w:rsidR="00A50777" w:rsidRPr="008C7739" w:rsidRDefault="00CA7E7E" w:rsidP="00CA7E7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System Font"/>
          <w:b/>
          <w:bCs/>
          <w:color w:val="2A3140"/>
          <w:kern w:val="1"/>
          <w:sz w:val="28"/>
          <w:szCs w:val="28"/>
        </w:rPr>
        <w:tab/>
      </w:r>
      <w:r w:rsidRPr="008C7739">
        <w:rPr>
          <w:rFonts w:ascii="Helvetica" w:hAnsi="Helvetica" w:cs="System Font"/>
          <w:b/>
          <w:bCs/>
          <w:color w:val="2A3140"/>
          <w:kern w:val="1"/>
          <w:sz w:val="28"/>
          <w:szCs w:val="28"/>
        </w:rPr>
        <w:tab/>
      </w:r>
    </w:p>
    <w:p w14:paraId="2D58E631" w14:textId="644BE5D6" w:rsidR="000B073D" w:rsidRPr="00B83B78" w:rsidRDefault="00CA7E7E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b/>
          <w:bCs/>
          <w:color w:val="2A3140"/>
          <w:sz w:val="30"/>
          <w:szCs w:val="30"/>
        </w:rPr>
      </w:pPr>
      <w:r w:rsidRPr="00B83B78">
        <w:rPr>
          <w:rStyle w:val="Titolo2Carattere"/>
          <w:rFonts w:ascii="Helvetica" w:hAnsi="Helvetica"/>
          <w:b/>
          <w:bCs/>
          <w:sz w:val="24"/>
          <w:szCs w:val="24"/>
        </w:rPr>
        <w:t>Educazione Civica e Incontri Formativi</w:t>
      </w:r>
      <w:r w:rsidRPr="00B83B78">
        <w:rPr>
          <w:rFonts w:ascii="Helvetica" w:hAnsi="Helvetica" w:cs="Helvetica Neue"/>
          <w:b/>
          <w:bCs/>
          <w:color w:val="2A3140"/>
          <w:sz w:val="30"/>
          <w:szCs w:val="30"/>
        </w:rPr>
        <w:t xml:space="preserve">: </w:t>
      </w:r>
    </w:p>
    <w:p w14:paraId="4EBD4198" w14:textId="77777777" w:rsidR="00AB6188" w:rsidRPr="008C7739" w:rsidRDefault="00AB6188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5ABA9B92" w14:textId="60B610B4" w:rsidR="00CA7E7E" w:rsidRDefault="00685FEC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  <w:r>
        <w:rPr>
          <w:rFonts w:ascii="Helvetica" w:hAnsi="Helvetica" w:cs="Helvetica Neue"/>
          <w:color w:val="2A3140"/>
          <w:sz w:val="28"/>
          <w:szCs w:val="28"/>
        </w:rPr>
        <w:t xml:space="preserve">Per una maggiore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>consapevolezza sui temi di interesse pubblico e sul funzionamento dell'amministrazione comunale</w:t>
      </w:r>
      <w:r>
        <w:rPr>
          <w:rFonts w:ascii="Helvetica" w:hAnsi="Helvetica" w:cs="Helvetica Neue"/>
          <w:color w:val="2A3140"/>
          <w:sz w:val="28"/>
          <w:szCs w:val="28"/>
        </w:rPr>
        <w:t xml:space="preserve"> è</w:t>
      </w:r>
      <w:r>
        <w:rPr>
          <w:rFonts w:ascii="Helvetica" w:hAnsi="Helvetica" w:cs="Helvetica Neue"/>
          <w:color w:val="2A3140"/>
          <w:sz w:val="28"/>
          <w:szCs w:val="28"/>
        </w:rPr>
        <w:t xml:space="preserve"> importante o</w:t>
      </w:r>
      <w:r w:rsidRPr="008C7739">
        <w:rPr>
          <w:rFonts w:ascii="Helvetica" w:hAnsi="Helvetica" w:cs="Helvetica Neue"/>
          <w:color w:val="2A3140"/>
          <w:sz w:val="28"/>
          <w:szCs w:val="28"/>
        </w:rPr>
        <w:t>rganizzare sessioni informative e formativi per i Cittadini</w:t>
      </w:r>
      <w:r>
        <w:rPr>
          <w:rFonts w:ascii="Helvetica" w:hAnsi="Helvetica" w:cs="Helvetica Neue"/>
          <w:color w:val="2A3140"/>
          <w:sz w:val="28"/>
          <w:szCs w:val="28"/>
        </w:rPr>
        <w:t>.</w:t>
      </w:r>
    </w:p>
    <w:p w14:paraId="2C64816A" w14:textId="77777777" w:rsidR="00B83B78" w:rsidRPr="008C7739" w:rsidRDefault="00B83B78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7FAAAB2F" w14:textId="77777777" w:rsidR="00A50777" w:rsidRPr="008C7739" w:rsidRDefault="00CA7E7E" w:rsidP="00CA7E7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System Font"/>
          <w:b/>
          <w:bCs/>
          <w:color w:val="2A3140"/>
          <w:kern w:val="1"/>
          <w:sz w:val="28"/>
          <w:szCs w:val="28"/>
        </w:rPr>
        <w:tab/>
      </w:r>
      <w:r w:rsidRPr="008C7739">
        <w:rPr>
          <w:rFonts w:ascii="Helvetica" w:hAnsi="Helvetica" w:cs="System Font"/>
          <w:b/>
          <w:bCs/>
          <w:color w:val="2A3140"/>
          <w:kern w:val="1"/>
          <w:sz w:val="28"/>
          <w:szCs w:val="28"/>
        </w:rPr>
        <w:tab/>
      </w:r>
    </w:p>
    <w:p w14:paraId="45002369" w14:textId="4D8A51EA" w:rsidR="000B073D" w:rsidRPr="00B83B78" w:rsidRDefault="00CA7E7E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b/>
          <w:bCs/>
          <w:color w:val="2A3140"/>
          <w:sz w:val="30"/>
          <w:szCs w:val="30"/>
        </w:rPr>
      </w:pPr>
      <w:r w:rsidRPr="00B83B78">
        <w:rPr>
          <w:rStyle w:val="Titolo2Carattere"/>
          <w:rFonts w:ascii="Helvetica" w:hAnsi="Helvetica"/>
          <w:b/>
          <w:bCs/>
          <w:sz w:val="24"/>
          <w:szCs w:val="24"/>
        </w:rPr>
        <w:t>Trasparenza e Comunicazione Efficace</w:t>
      </w:r>
      <w:r w:rsidRPr="00B83B78">
        <w:rPr>
          <w:rFonts w:ascii="Helvetica" w:hAnsi="Helvetica" w:cs="Helvetica Neue"/>
          <w:b/>
          <w:bCs/>
          <w:color w:val="2A3140"/>
          <w:sz w:val="30"/>
          <w:szCs w:val="30"/>
        </w:rPr>
        <w:t xml:space="preserve">: </w:t>
      </w:r>
    </w:p>
    <w:p w14:paraId="4E7554D9" w14:textId="77777777" w:rsidR="00AB6188" w:rsidRPr="008C7739" w:rsidRDefault="00AB6188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140A4F3A" w14:textId="74BA4678" w:rsidR="000B073D" w:rsidRPr="008C7739" w:rsidRDefault="00685FEC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  <w:r>
        <w:rPr>
          <w:rFonts w:ascii="Helvetica" w:hAnsi="Helvetica" w:cs="Helvetica Neue"/>
          <w:color w:val="2A3140"/>
          <w:sz w:val="28"/>
          <w:szCs w:val="28"/>
        </w:rPr>
        <w:t xml:space="preserve">Per una maggiore </w:t>
      </w:r>
      <w:r w:rsidRPr="00EB508E">
        <w:rPr>
          <w:rFonts w:ascii="Helvetica" w:hAnsi="Helvetica" w:cs="Helvetica Neue"/>
          <w:b/>
          <w:bCs/>
          <w:color w:val="2A3140"/>
          <w:sz w:val="28"/>
          <w:szCs w:val="28"/>
        </w:rPr>
        <w:t>trasparenza</w:t>
      </w:r>
      <w:r>
        <w:rPr>
          <w:rFonts w:ascii="Helvetica" w:hAnsi="Helvetica" w:cs="Helvetica Neue"/>
          <w:color w:val="2A3140"/>
          <w:sz w:val="28"/>
          <w:szCs w:val="28"/>
        </w:rPr>
        <w:t xml:space="preserve"> è indispensabile a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 xml:space="preserve">ssicurare una </w:t>
      </w:r>
      <w:r>
        <w:rPr>
          <w:rFonts w:ascii="Helvetica" w:hAnsi="Helvetica" w:cs="Helvetica Neue"/>
          <w:color w:val="2A3140"/>
          <w:sz w:val="28"/>
          <w:szCs w:val="28"/>
        </w:rPr>
        <w:t xml:space="preserve">costante </w:t>
      </w:r>
      <w:r w:rsidR="00CA7E7E" w:rsidRPr="008C7739">
        <w:rPr>
          <w:rFonts w:ascii="Helvetica" w:hAnsi="Helvetica" w:cs="Helvetica Neue"/>
          <w:color w:val="2A3140"/>
          <w:sz w:val="28"/>
          <w:szCs w:val="28"/>
        </w:rPr>
        <w:t>comunicazione chiara, trasparente e regolare delle attività del Comune e dei processi decisionali</w:t>
      </w:r>
      <w:r>
        <w:rPr>
          <w:rFonts w:ascii="Helvetica" w:hAnsi="Helvetica" w:cs="Helvetica Neue"/>
          <w:color w:val="2A3140"/>
          <w:sz w:val="28"/>
          <w:szCs w:val="28"/>
        </w:rPr>
        <w:t>.</w:t>
      </w:r>
    </w:p>
    <w:p w14:paraId="07605E1D" w14:textId="77777777" w:rsidR="00A42DE7" w:rsidRDefault="00A42DE7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72CA88E5" w14:textId="77777777" w:rsidR="00C56019" w:rsidRDefault="00C56019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1C7DBA61" w14:textId="77777777" w:rsidR="00C56019" w:rsidRPr="008C7739" w:rsidRDefault="00C56019" w:rsidP="00A5077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 Neue"/>
          <w:color w:val="2A3140"/>
          <w:sz w:val="28"/>
          <w:szCs w:val="28"/>
        </w:rPr>
      </w:pPr>
    </w:p>
    <w:p w14:paraId="54037300" w14:textId="2E5726C4" w:rsidR="008C7739" w:rsidRDefault="008C7739" w:rsidP="00EB508E">
      <w:pPr>
        <w:pStyle w:val="Titolo1"/>
        <w:jc w:val="center"/>
        <w:rPr>
          <w:rFonts w:ascii="Helvetica" w:hAnsi="Helvetica"/>
          <w:sz w:val="40"/>
          <w:szCs w:val="36"/>
        </w:rPr>
      </w:pPr>
      <w:r w:rsidRPr="008C7739">
        <w:rPr>
          <w:rFonts w:ascii="Helvetica" w:hAnsi="Helvetica"/>
          <w:sz w:val="40"/>
          <w:szCs w:val="36"/>
        </w:rPr>
        <w:t>Efficacia delle decisioni</w:t>
      </w:r>
    </w:p>
    <w:p w14:paraId="7A0605B9" w14:textId="77777777" w:rsidR="00C56019" w:rsidRPr="00C56019" w:rsidRDefault="00C56019" w:rsidP="00C56019"/>
    <w:p w14:paraId="1EB82FA1" w14:textId="77777777" w:rsidR="00AB6188" w:rsidRPr="008C7739" w:rsidRDefault="00AB6188" w:rsidP="00AB6188">
      <w:pPr>
        <w:rPr>
          <w:rFonts w:ascii="Helvetica" w:hAnsi="Helvetica"/>
          <w:sz w:val="20"/>
          <w:szCs w:val="20"/>
        </w:rPr>
      </w:pPr>
    </w:p>
    <w:p w14:paraId="3464751A" w14:textId="77777777" w:rsidR="00BF64D3" w:rsidRPr="008C7739" w:rsidRDefault="00CA7E7E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La partecipazione attiva dei 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>C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ittadini è un valore aggiunto inestimabile per la gestione 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 xml:space="preserve">democratica </w:t>
      </w:r>
      <w:r w:rsidRPr="008C7739">
        <w:rPr>
          <w:rFonts w:ascii="Helvetica" w:hAnsi="Helvetica" w:cs="Helvetica Neue"/>
          <w:color w:val="2A3140"/>
          <w:sz w:val="28"/>
          <w:szCs w:val="28"/>
        </w:rPr>
        <w:t>del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>le Istituzioni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. </w:t>
      </w:r>
    </w:p>
    <w:p w14:paraId="5D422585" w14:textId="281456CB" w:rsidR="000B073D" w:rsidRPr="008C7739" w:rsidRDefault="00CA7E7E" w:rsidP="00CA7E7E">
      <w:pPr>
        <w:autoSpaceDE w:val="0"/>
        <w:autoSpaceDN w:val="0"/>
        <w:adjustRightInd w:val="0"/>
        <w:spacing w:after="400"/>
        <w:rPr>
          <w:rFonts w:ascii="Helvetica" w:hAnsi="Helvetica" w:cs="Helvetica Neue"/>
          <w:color w:val="2A3140"/>
          <w:sz w:val="28"/>
          <w:szCs w:val="28"/>
        </w:rPr>
      </w:pP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Le decisioni </w:t>
      </w:r>
      <w:r w:rsidR="00FA53F4" w:rsidRPr="00EB508E">
        <w:rPr>
          <w:rFonts w:ascii="Helvetica" w:hAnsi="Helvetica" w:cs="Helvetica Neue"/>
          <w:b/>
          <w:bCs/>
          <w:color w:val="2A3140"/>
          <w:sz w:val="28"/>
          <w:szCs w:val="28"/>
        </w:rPr>
        <w:t>condivise</w:t>
      </w:r>
      <w:r w:rsidR="00FA53F4">
        <w:rPr>
          <w:rFonts w:ascii="Helvetica" w:hAnsi="Helvetica" w:cs="Helvetica Neue"/>
          <w:color w:val="2A3140"/>
          <w:sz w:val="28"/>
          <w:szCs w:val="28"/>
        </w:rPr>
        <w:t xml:space="preserve"> 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>assunte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 con il contributo diretto dei 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>C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ittadini 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 xml:space="preserve">sono 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più efficaci e più rispettose delle diverse esigenze della </w:t>
      </w:r>
      <w:r w:rsidR="00BF64D3" w:rsidRPr="008C7739">
        <w:rPr>
          <w:rFonts w:ascii="Helvetica" w:hAnsi="Helvetica" w:cs="Helvetica Neue"/>
          <w:color w:val="2A3140"/>
          <w:sz w:val="28"/>
          <w:szCs w:val="28"/>
        </w:rPr>
        <w:t>C</w:t>
      </w:r>
      <w:r w:rsidRPr="008C7739">
        <w:rPr>
          <w:rFonts w:ascii="Helvetica" w:hAnsi="Helvetica" w:cs="Helvetica Neue"/>
          <w:color w:val="2A3140"/>
          <w:sz w:val="28"/>
          <w:szCs w:val="28"/>
        </w:rPr>
        <w:t xml:space="preserve">omunità. </w:t>
      </w:r>
    </w:p>
    <w:p w14:paraId="7E28A0B9" w14:textId="77777777" w:rsidR="001720F2" w:rsidRPr="008C7739" w:rsidRDefault="001720F2">
      <w:pPr>
        <w:rPr>
          <w:rFonts w:ascii="Helvetica" w:hAnsi="Helvetica"/>
          <w:sz w:val="20"/>
          <w:szCs w:val="20"/>
        </w:rPr>
      </w:pPr>
    </w:p>
    <w:sectPr w:rsidR="001720F2" w:rsidRPr="008C7739" w:rsidSect="008F199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rculanum">
    <w:altName w:val="Calibri"/>
    <w:charset w:val="4D"/>
    <w:family w:val="auto"/>
    <w:pitch w:val="variable"/>
    <w:sig w:usb0="80000067" w:usb1="00000000" w:usb2="00000000" w:usb3="00000000" w:csb0="00000193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864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7E"/>
    <w:rsid w:val="00066B10"/>
    <w:rsid w:val="000B073D"/>
    <w:rsid w:val="000F20AB"/>
    <w:rsid w:val="00111D2A"/>
    <w:rsid w:val="00117EA0"/>
    <w:rsid w:val="001720F2"/>
    <w:rsid w:val="001C280D"/>
    <w:rsid w:val="002121C2"/>
    <w:rsid w:val="0028716E"/>
    <w:rsid w:val="00331DFC"/>
    <w:rsid w:val="003776BC"/>
    <w:rsid w:val="003B6E77"/>
    <w:rsid w:val="003C3666"/>
    <w:rsid w:val="00402C1B"/>
    <w:rsid w:val="00437D91"/>
    <w:rsid w:val="004F3DCE"/>
    <w:rsid w:val="005052F4"/>
    <w:rsid w:val="00540AFF"/>
    <w:rsid w:val="005A4367"/>
    <w:rsid w:val="00685FEC"/>
    <w:rsid w:val="007302CB"/>
    <w:rsid w:val="00730A8D"/>
    <w:rsid w:val="00884EE1"/>
    <w:rsid w:val="008C7739"/>
    <w:rsid w:val="00904EA6"/>
    <w:rsid w:val="009A41A3"/>
    <w:rsid w:val="00A42DE7"/>
    <w:rsid w:val="00A50777"/>
    <w:rsid w:val="00A83A14"/>
    <w:rsid w:val="00AA0B1B"/>
    <w:rsid w:val="00AB6188"/>
    <w:rsid w:val="00B158BB"/>
    <w:rsid w:val="00B2780E"/>
    <w:rsid w:val="00B5520C"/>
    <w:rsid w:val="00B83B78"/>
    <w:rsid w:val="00BD02F6"/>
    <w:rsid w:val="00BF64D3"/>
    <w:rsid w:val="00C56019"/>
    <w:rsid w:val="00CA7E7E"/>
    <w:rsid w:val="00DB4453"/>
    <w:rsid w:val="00DC5D45"/>
    <w:rsid w:val="00DF538C"/>
    <w:rsid w:val="00E03B00"/>
    <w:rsid w:val="00EB508E"/>
    <w:rsid w:val="00EB55F6"/>
    <w:rsid w:val="00EE135F"/>
    <w:rsid w:val="00F65945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09B0"/>
  <w15:chartTrackingRefBased/>
  <w15:docId w15:val="{7203830E-44B7-C44B-941B-5504BDC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2F6"/>
    <w:rPr>
      <w:rFonts w:ascii="Century Gothic" w:hAnsi="Century Gothic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6188"/>
    <w:pPr>
      <w:keepNext/>
      <w:keepLines/>
      <w:spacing w:before="240"/>
      <w:outlineLvl w:val="0"/>
    </w:pPr>
    <w:rPr>
      <w:rFonts w:ascii="Herculanum" w:eastAsiaTheme="majorEastAsia" w:hAnsi="Herculanum" w:cstheme="majorBidi"/>
      <w:color w:val="2F5496" w:themeColor="accent1" w:themeShade="BF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6188"/>
    <w:pPr>
      <w:keepNext/>
      <w:keepLines/>
      <w:spacing w:before="40"/>
      <w:outlineLvl w:val="1"/>
    </w:pPr>
    <w:rPr>
      <w:rFonts w:ascii="Andale Mono" w:eastAsiaTheme="majorEastAsia" w:hAnsi="Andale Mono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188"/>
    <w:rPr>
      <w:rFonts w:ascii="Herculanum" w:eastAsiaTheme="majorEastAsia" w:hAnsi="Herculanum" w:cstheme="majorBidi"/>
      <w:color w:val="2F5496" w:themeColor="accent1" w:themeShade="BF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188"/>
    <w:rPr>
      <w:rFonts w:ascii="Andale Mono" w:eastAsiaTheme="majorEastAsia" w:hAnsi="Andale Mono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Abbati</cp:lastModifiedBy>
  <cp:revision>23</cp:revision>
  <dcterms:created xsi:type="dcterms:W3CDTF">2024-01-19T11:48:00Z</dcterms:created>
  <dcterms:modified xsi:type="dcterms:W3CDTF">2024-01-19T12:03:00Z</dcterms:modified>
</cp:coreProperties>
</file>